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4855689F" w:rsidR="009D21B0" w:rsidRPr="00A0160A"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A0160A">
                                <w:rPr>
                                  <w:rFonts w:ascii="Times New Roman" w:hAnsi="Times New Roman" w:cs="Times New Roman"/>
                                  <w:b/>
                                  <w:color w:val="FFFFFF" w:themeColor="background1"/>
                                  <w:spacing w:val="30"/>
                                  <w:sz w:val="24"/>
                                  <w:szCs w:val="24"/>
                                </w:rPr>
                                <w:t>1</w:t>
                              </w:r>
                              <w:r w:rsidR="00A0160A" w:rsidRPr="00A0160A">
                                <w:rPr>
                                  <w:rFonts w:ascii="Times New Roman" w:hAnsi="Times New Roman" w:cs="Times New Roman"/>
                                  <w:b/>
                                  <w:color w:val="FFFFFF" w:themeColor="background1"/>
                                  <w:spacing w:val="30"/>
                                  <w:sz w:val="24"/>
                                  <w:szCs w:val="24"/>
                                </w:rPr>
                                <w:t>33</w:t>
                              </w:r>
                              <w:r w:rsidRPr="00A0160A">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4855689F" w:rsidR="009D21B0" w:rsidRPr="00A0160A"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A0160A">
                          <w:rPr>
                            <w:rFonts w:ascii="Times New Roman" w:hAnsi="Times New Roman" w:cs="Times New Roman"/>
                            <w:b/>
                            <w:color w:val="FFFFFF" w:themeColor="background1"/>
                            <w:spacing w:val="30"/>
                            <w:sz w:val="24"/>
                            <w:szCs w:val="24"/>
                          </w:rPr>
                          <w:t>1</w:t>
                        </w:r>
                        <w:r w:rsidR="00A0160A" w:rsidRPr="00A0160A">
                          <w:rPr>
                            <w:rFonts w:ascii="Times New Roman" w:hAnsi="Times New Roman" w:cs="Times New Roman"/>
                            <w:b/>
                            <w:color w:val="FFFFFF" w:themeColor="background1"/>
                            <w:spacing w:val="30"/>
                            <w:sz w:val="24"/>
                            <w:szCs w:val="24"/>
                          </w:rPr>
                          <w:t>33</w:t>
                        </w:r>
                        <w:r w:rsidRPr="00A0160A">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36400E20" w:rsidR="00B54779" w:rsidRPr="000E3F4F" w:rsidRDefault="00194466" w:rsidP="00E040E0">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35C62505">
                <wp:simplePos x="0" y="0"/>
                <wp:positionH relativeFrom="page">
                  <wp:posOffset>723685</wp:posOffset>
                </wp:positionH>
                <wp:positionV relativeFrom="paragraph">
                  <wp:posOffset>3537585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pt;margin-top:278.5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yojez+EA&#10;AAAMAQAADwAAAGRycy9kb3ducmV2LnhtbEyPzU7DMBCE70i8g7VI3Kid/hGFOBUUoZ6Q2oLUqxMv&#10;SdTYDraThrdne4LjzI5mv8k3k+nYiD60zkpIZgIY2srp1tYSPj/eHlJgISqrVecsSvjBAJvi9iZX&#10;mXYXe8DxGGtGJTZkSkITY59xHqoGjQoz16Ol25fzRkWSvubaqwuVm47PhVhzo1pLHxrV47bB6nwc&#10;jAQ87F/f/Qsfy299EuX2vBh2u5OU93fT8xOwiFP8C8MVn9ChIKbSDVYH1pFOlrQlSlitHhNg14RI&#10;52tgJVnpcgG8yPn/EcUvAAAA//8DAFBLAQItABQABgAIAAAAIQC2gziS/gAAAOEBAAATAAAAAAAA&#10;AAAAAAAAAAAAAABbQ29udGVudF9UeXBlc10ueG1sUEsBAi0AFAAGAAgAAAAhADj9If/WAAAAlAEA&#10;AAsAAAAAAAAAAAAAAAAALwEAAF9yZWxzLy5yZWxzUEsBAi0AFAAGAAgAAAAhAB79YDMGAgAA8gMA&#10;AA4AAAAAAAAAAAAAAAAALgIAAGRycy9lMm9Eb2MueG1sUEsBAi0AFAAGAAgAAAAhAMqI3s/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Pr="00194466">
        <w:rPr>
          <w:rFonts w:ascii="Times New Roman" w:hAnsi="Times New Roman" w:cs="Times New Roman"/>
          <w:b/>
          <w:bCs/>
          <w:sz w:val="24"/>
          <w:szCs w:val="24"/>
        </w:rPr>
        <w:t>MEDLEVENSOHN COM. E REPR. DE PRODUTOS HOSPITALARES LTDA</w:t>
      </w:r>
      <w:r w:rsidR="001A049A" w:rsidRPr="00194466">
        <w:rPr>
          <w:rFonts w:ascii="Times New Roman" w:hAnsi="Times New Roman" w:cs="Times New Roman"/>
          <w:sz w:val="24"/>
          <w:szCs w:val="24"/>
        </w:rPr>
        <w:t xml:space="preserve">, pessoa jurídica, inscrita no CNPJ sob nº. </w:t>
      </w:r>
      <w:r w:rsidRPr="00194466">
        <w:rPr>
          <w:rFonts w:ascii="Times New Roman" w:hAnsi="Times New Roman" w:cs="Times New Roman"/>
          <w:b/>
          <w:bCs/>
          <w:sz w:val="24"/>
          <w:szCs w:val="24"/>
        </w:rPr>
        <w:t>05.343.029/0001-90</w:t>
      </w:r>
      <w:r w:rsidR="001C4C6D" w:rsidRPr="00194466">
        <w:rPr>
          <w:rFonts w:ascii="Times New Roman" w:hAnsi="Times New Roman" w:cs="Times New Roman"/>
          <w:sz w:val="24"/>
          <w:szCs w:val="24"/>
        </w:rPr>
        <w:t>,</w:t>
      </w:r>
      <w:r w:rsidR="00B50556" w:rsidRPr="00194466">
        <w:rPr>
          <w:rFonts w:ascii="Times New Roman" w:hAnsi="Times New Roman" w:cs="Times New Roman"/>
          <w:sz w:val="24"/>
          <w:szCs w:val="24"/>
        </w:rPr>
        <w:t xml:space="preserve"> </w:t>
      </w:r>
      <w:r w:rsidR="001A049A" w:rsidRPr="00194466">
        <w:rPr>
          <w:rFonts w:ascii="Times New Roman" w:hAnsi="Times New Roman" w:cs="Times New Roman"/>
          <w:sz w:val="24"/>
          <w:szCs w:val="24"/>
        </w:rPr>
        <w:t>situada</w:t>
      </w:r>
      <w:r w:rsidR="001C4C6D" w:rsidRPr="00194466">
        <w:rPr>
          <w:rFonts w:ascii="Times New Roman" w:hAnsi="Times New Roman" w:cs="Times New Roman"/>
          <w:sz w:val="24"/>
          <w:szCs w:val="24"/>
        </w:rPr>
        <w:t xml:space="preserve"> na </w:t>
      </w:r>
      <w:r w:rsidRPr="00194466">
        <w:rPr>
          <w:rFonts w:ascii="Times New Roman" w:hAnsi="Times New Roman" w:cs="Times New Roman"/>
          <w:sz w:val="24"/>
          <w:szCs w:val="24"/>
        </w:rPr>
        <w:t>Rua Dois, SN Quadra 008 Lote 008</w:t>
      </w:r>
      <w:r w:rsidR="001C4C6D" w:rsidRPr="00194466">
        <w:rPr>
          <w:rFonts w:ascii="Times New Roman" w:hAnsi="Times New Roman" w:cs="Times New Roman"/>
          <w:sz w:val="24"/>
          <w:szCs w:val="24"/>
        </w:rPr>
        <w:t xml:space="preserve">, Bairro </w:t>
      </w:r>
      <w:proofErr w:type="spellStart"/>
      <w:r w:rsidRPr="00194466">
        <w:rPr>
          <w:rFonts w:ascii="Times New Roman" w:hAnsi="Times New Roman" w:cs="Times New Roman"/>
          <w:sz w:val="24"/>
          <w:szCs w:val="24"/>
        </w:rPr>
        <w:t>Civit</w:t>
      </w:r>
      <w:proofErr w:type="spellEnd"/>
      <w:r w:rsidRPr="00194466">
        <w:rPr>
          <w:rFonts w:ascii="Times New Roman" w:hAnsi="Times New Roman" w:cs="Times New Roman"/>
          <w:sz w:val="24"/>
          <w:szCs w:val="24"/>
        </w:rPr>
        <w:t xml:space="preserve"> I</w:t>
      </w:r>
      <w:r w:rsidR="001C4C6D" w:rsidRPr="00194466">
        <w:rPr>
          <w:rFonts w:ascii="Times New Roman" w:hAnsi="Times New Roman" w:cs="Times New Roman"/>
          <w:sz w:val="24"/>
          <w:szCs w:val="24"/>
        </w:rPr>
        <w:t xml:space="preserve">, </w:t>
      </w:r>
      <w:r w:rsidRPr="00194466">
        <w:rPr>
          <w:rFonts w:ascii="Times New Roman" w:hAnsi="Times New Roman" w:cs="Times New Roman"/>
          <w:b/>
          <w:bCs/>
          <w:sz w:val="24"/>
          <w:szCs w:val="24"/>
        </w:rPr>
        <w:t>SERRA</w:t>
      </w:r>
      <w:r w:rsidR="001A049A" w:rsidRPr="00194466">
        <w:rPr>
          <w:rFonts w:ascii="Times New Roman" w:hAnsi="Times New Roman" w:cs="Times New Roman"/>
          <w:b/>
          <w:bCs/>
          <w:sz w:val="24"/>
          <w:szCs w:val="24"/>
        </w:rPr>
        <w:t>/</w:t>
      </w:r>
      <w:r w:rsidRPr="00194466">
        <w:rPr>
          <w:rFonts w:ascii="Times New Roman" w:hAnsi="Times New Roman" w:cs="Times New Roman"/>
          <w:b/>
          <w:bCs/>
          <w:sz w:val="24"/>
          <w:szCs w:val="24"/>
        </w:rPr>
        <w:t>ES</w:t>
      </w:r>
      <w:r w:rsidR="001A049A" w:rsidRPr="00194466">
        <w:rPr>
          <w:rFonts w:ascii="Times New Roman" w:hAnsi="Times New Roman" w:cs="Times New Roman"/>
          <w:sz w:val="24"/>
          <w:szCs w:val="24"/>
        </w:rPr>
        <w:t>, CEP</w:t>
      </w:r>
      <w:r w:rsidR="001C4C6D" w:rsidRPr="00194466">
        <w:rPr>
          <w:rFonts w:ascii="Times New Roman" w:hAnsi="Times New Roman" w:cs="Times New Roman"/>
          <w:sz w:val="24"/>
          <w:szCs w:val="24"/>
        </w:rPr>
        <w:t xml:space="preserve"> </w:t>
      </w:r>
      <w:r w:rsidRPr="00194466">
        <w:rPr>
          <w:rFonts w:ascii="Times New Roman" w:hAnsi="Times New Roman" w:cs="Times New Roman"/>
          <w:sz w:val="24"/>
          <w:szCs w:val="24"/>
        </w:rPr>
        <w:t>29168-030</w:t>
      </w:r>
      <w:r w:rsidR="001A049A" w:rsidRPr="00194466">
        <w:rPr>
          <w:rFonts w:ascii="Times New Roman" w:hAnsi="Times New Roman" w:cs="Times New Roman"/>
          <w:sz w:val="24"/>
          <w:szCs w:val="24"/>
        </w:rPr>
        <w:t xml:space="preserve">, </w:t>
      </w:r>
      <w:r>
        <w:rPr>
          <w:rFonts w:ascii="Times New Roman" w:hAnsi="Times New Roman" w:cs="Times New Roman"/>
          <w:sz w:val="24"/>
          <w:szCs w:val="24"/>
        </w:rPr>
        <w:t>telefone (</w:t>
      </w:r>
      <w:r w:rsidRPr="00194466">
        <w:rPr>
          <w:rFonts w:ascii="Times New Roman" w:hAnsi="Times New Roman" w:cs="Times New Roman"/>
          <w:sz w:val="24"/>
          <w:szCs w:val="24"/>
        </w:rPr>
        <w:t>21</w:t>
      </w:r>
      <w:r>
        <w:rPr>
          <w:rFonts w:ascii="Times New Roman" w:hAnsi="Times New Roman" w:cs="Times New Roman"/>
          <w:sz w:val="24"/>
          <w:szCs w:val="24"/>
        </w:rPr>
        <w:t>)</w:t>
      </w:r>
      <w:r w:rsidRPr="00194466">
        <w:rPr>
          <w:rFonts w:ascii="Times New Roman" w:hAnsi="Times New Roman" w:cs="Times New Roman"/>
          <w:sz w:val="24"/>
          <w:szCs w:val="24"/>
        </w:rPr>
        <w:t xml:space="preserve"> 3557</w:t>
      </w:r>
      <w:r>
        <w:rPr>
          <w:rFonts w:ascii="Times New Roman" w:hAnsi="Times New Roman" w:cs="Times New Roman"/>
          <w:sz w:val="24"/>
          <w:szCs w:val="24"/>
        </w:rPr>
        <w:t>-</w:t>
      </w:r>
      <w:r w:rsidRPr="00194466">
        <w:rPr>
          <w:rFonts w:ascii="Times New Roman" w:hAnsi="Times New Roman" w:cs="Times New Roman"/>
          <w:sz w:val="24"/>
          <w:szCs w:val="24"/>
        </w:rPr>
        <w:t>1500</w:t>
      </w:r>
      <w:r>
        <w:rPr>
          <w:rFonts w:ascii="Times New Roman" w:hAnsi="Times New Roman" w:cs="Times New Roman"/>
          <w:sz w:val="24"/>
          <w:szCs w:val="24"/>
        </w:rPr>
        <w:t xml:space="preserve">, e-mail </w:t>
      </w:r>
      <w:hyperlink r:id="rId9" w:history="1">
        <w:r w:rsidRPr="00194466">
          <w:rPr>
            <w:rStyle w:val="Hyperlink"/>
            <w:rFonts w:ascii="Times New Roman" w:hAnsi="Times New Roman" w:cs="Times New Roman"/>
            <w:color w:val="auto"/>
            <w:sz w:val="24"/>
            <w:szCs w:val="24"/>
            <w:u w:val="none"/>
          </w:rPr>
          <w:t>licitacao.mg@medlevensohn.com.br</w:t>
        </w:r>
      </w:hyperlink>
      <w:r>
        <w:rPr>
          <w:rFonts w:ascii="Times New Roman" w:hAnsi="Times New Roman" w:cs="Times New Roman"/>
          <w:sz w:val="24"/>
          <w:szCs w:val="24"/>
        </w:rPr>
        <w:t xml:space="preserve">, </w:t>
      </w:r>
      <w:r w:rsidR="001A049A" w:rsidRPr="00194466">
        <w:rPr>
          <w:rFonts w:ascii="Times New Roman" w:hAnsi="Times New Roman" w:cs="Times New Roman"/>
          <w:sz w:val="24"/>
          <w:szCs w:val="24"/>
        </w:rPr>
        <w:t xml:space="preserve">neste ato REPRESENTADA por seu representante legal, o(a) </w:t>
      </w:r>
      <w:proofErr w:type="spellStart"/>
      <w:r w:rsidR="001A049A" w:rsidRPr="00194466">
        <w:rPr>
          <w:rFonts w:ascii="Times New Roman" w:hAnsi="Times New Roman" w:cs="Times New Roman"/>
          <w:sz w:val="24"/>
          <w:szCs w:val="24"/>
        </w:rPr>
        <w:t>Sr</w:t>
      </w:r>
      <w:proofErr w:type="spellEnd"/>
      <w:r w:rsidR="001A049A" w:rsidRPr="00194466">
        <w:rPr>
          <w:rFonts w:ascii="Times New Roman" w:hAnsi="Times New Roman" w:cs="Times New Roman"/>
          <w:sz w:val="24"/>
          <w:szCs w:val="24"/>
        </w:rPr>
        <w:t>(a).</w:t>
      </w:r>
      <w:r w:rsidR="001C4C6D" w:rsidRPr="00194466">
        <w:rPr>
          <w:rFonts w:ascii="Times New Roman" w:hAnsi="Times New Roman" w:cs="Times New Roman"/>
          <w:sz w:val="24"/>
          <w:szCs w:val="24"/>
        </w:rPr>
        <w:t xml:space="preserve"> </w:t>
      </w:r>
      <w:r w:rsidR="00E040E0" w:rsidRPr="00E040E0">
        <w:rPr>
          <w:rFonts w:ascii="Times New Roman" w:hAnsi="Times New Roman" w:cs="Times New Roman"/>
          <w:sz w:val="24"/>
          <w:szCs w:val="24"/>
        </w:rPr>
        <w:t>VERONICA VIANNA</w:t>
      </w:r>
      <w:r w:rsidR="00E040E0">
        <w:rPr>
          <w:rFonts w:ascii="Times New Roman" w:hAnsi="Times New Roman" w:cs="Times New Roman"/>
          <w:sz w:val="24"/>
          <w:szCs w:val="24"/>
        </w:rPr>
        <w:t xml:space="preserve"> </w:t>
      </w:r>
      <w:r w:rsidR="00E040E0" w:rsidRPr="00E040E0">
        <w:rPr>
          <w:rFonts w:ascii="Times New Roman" w:hAnsi="Times New Roman" w:cs="Times New Roman"/>
          <w:sz w:val="24"/>
          <w:szCs w:val="24"/>
        </w:rPr>
        <w:t>VILLAÇA SZUSTER</w:t>
      </w:r>
      <w:r w:rsidR="001A049A" w:rsidRPr="00194466">
        <w:rPr>
          <w:rFonts w:ascii="Times New Roman" w:hAnsi="Times New Roman" w:cs="Times New Roman"/>
          <w:sz w:val="24"/>
          <w:szCs w:val="24"/>
        </w:rPr>
        <w:t xml:space="preserve">, inscrito no CPF nº. </w:t>
      </w:r>
      <w:r w:rsidR="00E040E0" w:rsidRPr="00E040E0">
        <w:rPr>
          <w:rFonts w:ascii="Times New Roman" w:hAnsi="Times New Roman" w:cs="Times New Roman"/>
          <w:sz w:val="24"/>
          <w:szCs w:val="24"/>
        </w:rPr>
        <w:t>266.539.151-15</w:t>
      </w:r>
      <w:r w:rsidR="001A049A" w:rsidRPr="00194466">
        <w:rPr>
          <w:rFonts w:ascii="Times New Roman" w:hAnsi="Times New Roman" w:cs="Times New Roman"/>
          <w:sz w:val="24"/>
          <w:szCs w:val="24"/>
        </w:rPr>
        <w:t xml:space="preserve">, </w:t>
      </w:r>
      <w:r w:rsidR="00E040E0">
        <w:rPr>
          <w:rFonts w:ascii="Times New Roman" w:hAnsi="Times New Roman" w:cs="Times New Roman"/>
          <w:sz w:val="24"/>
          <w:szCs w:val="24"/>
        </w:rPr>
        <w:t xml:space="preserve">e RG sob n.º </w:t>
      </w:r>
      <w:r w:rsidR="00E040E0" w:rsidRPr="00E040E0">
        <w:rPr>
          <w:rFonts w:ascii="Times New Roman" w:hAnsi="Times New Roman" w:cs="Times New Roman"/>
          <w:sz w:val="24"/>
          <w:szCs w:val="24"/>
        </w:rPr>
        <w:t>24.834.394-</w:t>
      </w:r>
      <w:proofErr w:type="gramStart"/>
      <w:r w:rsidR="00E040E0" w:rsidRPr="00E040E0">
        <w:rPr>
          <w:rFonts w:ascii="Times New Roman" w:hAnsi="Times New Roman" w:cs="Times New Roman"/>
          <w:sz w:val="24"/>
          <w:szCs w:val="24"/>
        </w:rPr>
        <w:t>9,</w:t>
      </w:r>
      <w:r w:rsidR="001A049A" w:rsidRPr="00194466">
        <w:rPr>
          <w:rFonts w:ascii="Times New Roman" w:hAnsi="Times New Roman" w:cs="Times New Roman"/>
          <w:sz w:val="24"/>
          <w:szCs w:val="24"/>
        </w:rPr>
        <w:t>d</w:t>
      </w:r>
      <w:r w:rsidR="001A049A" w:rsidRPr="000E3F4F">
        <w:rPr>
          <w:rFonts w:ascii="Times New Roman" w:hAnsi="Times New Roman" w:cs="Times New Roman"/>
          <w:sz w:val="24"/>
          <w:szCs w:val="24"/>
        </w:rPr>
        <w:t>oravante</w:t>
      </w:r>
      <w:proofErr w:type="gramEnd"/>
      <w:r w:rsidR="001A049A" w:rsidRPr="000E3F4F">
        <w:rPr>
          <w:rFonts w:ascii="Times New Roman" w:hAnsi="Times New Roman" w:cs="Times New Roman"/>
          <w:sz w:val="24"/>
          <w:szCs w:val="24"/>
        </w:rPr>
        <w:t xml:space="preserv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3BC6F0F6"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DO </w:t>
                      </w:r>
                      <w:r>
                        <w:rPr>
                          <w:rFonts w:ascii="Times New Roman" w:hAnsi="Times New Roman" w:cs="Times New Roman"/>
                          <w:b/>
                          <w:color w:val="FFFFFF"/>
                          <w:sz w:val="24"/>
                        </w:rPr>
                        <w:t xml:space="preserve"> VALOR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5ED757A9" w:rsidR="00A119CE" w:rsidRPr="00252CC1"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252CC1">
        <w:rPr>
          <w:rFonts w:ascii="Times New Roman" w:hAnsi="Times New Roman" w:cs="Times New Roman"/>
          <w:b/>
          <w:bCs/>
          <w:sz w:val="24"/>
          <w:szCs w:val="24"/>
        </w:rPr>
        <w:t>R$</w:t>
      </w:r>
      <w:r w:rsidR="00194466" w:rsidRPr="00252CC1">
        <w:rPr>
          <w:rFonts w:ascii="Times New Roman" w:hAnsi="Times New Roman" w:cs="Times New Roman"/>
          <w:b/>
          <w:bCs/>
          <w:sz w:val="24"/>
          <w:szCs w:val="24"/>
        </w:rPr>
        <w:t>33.245,00</w:t>
      </w:r>
      <w:r w:rsidR="00B54779" w:rsidRPr="00252CC1">
        <w:rPr>
          <w:rFonts w:ascii="Times New Roman" w:hAnsi="Times New Roman" w:cs="Times New Roman"/>
          <w:b/>
          <w:bCs/>
          <w:sz w:val="24"/>
          <w:szCs w:val="24"/>
        </w:rPr>
        <w:t xml:space="preserve"> (</w:t>
      </w:r>
      <w:r w:rsidR="00194466" w:rsidRPr="00252CC1">
        <w:rPr>
          <w:rFonts w:ascii="Times New Roman" w:hAnsi="Times New Roman" w:cs="Times New Roman"/>
          <w:b/>
          <w:bCs/>
          <w:sz w:val="24"/>
          <w:szCs w:val="24"/>
        </w:rPr>
        <w:t>Trinta e três mil, duzentos e quarenta e cinco reais</w:t>
      </w:r>
      <w:r w:rsidR="00B54779" w:rsidRPr="00252CC1">
        <w:rPr>
          <w:rFonts w:ascii="Times New Roman" w:hAnsi="Times New Roman" w:cs="Times New Roman"/>
          <w:b/>
          <w:bCs/>
          <w:sz w:val="24"/>
          <w:szCs w:val="24"/>
        </w:rPr>
        <w:t>)</w:t>
      </w:r>
      <w:r w:rsidR="001A049A" w:rsidRPr="00252CC1">
        <w:rPr>
          <w:rFonts w:ascii="Times New Roman" w:hAnsi="Times New Roman" w:cs="Times New Roman"/>
          <w:b/>
          <w:bCs/>
          <w:sz w:val="24"/>
          <w:szCs w:val="24"/>
        </w:rPr>
        <w:t>.</w:t>
      </w:r>
    </w:p>
    <w:tbl>
      <w:tblPr>
        <w:tblStyle w:val="Tabelacomgrade1"/>
        <w:tblW w:w="9634" w:type="dxa"/>
        <w:tblInd w:w="0" w:type="dxa"/>
        <w:tblLook w:val="04A0" w:firstRow="1" w:lastRow="0" w:firstColumn="1" w:lastColumn="0" w:noHBand="0" w:noVBand="1"/>
      </w:tblPr>
      <w:tblGrid>
        <w:gridCol w:w="697"/>
        <w:gridCol w:w="3190"/>
        <w:gridCol w:w="1044"/>
        <w:gridCol w:w="1430"/>
        <w:gridCol w:w="1083"/>
        <w:gridCol w:w="1014"/>
        <w:gridCol w:w="1176"/>
      </w:tblGrid>
      <w:tr w:rsidR="00194466" w:rsidRPr="00194466" w14:paraId="3A8F2F59" w14:textId="77777777" w:rsidTr="00194466">
        <w:tc>
          <w:tcPr>
            <w:tcW w:w="0" w:type="auto"/>
            <w:tcBorders>
              <w:top w:val="single" w:sz="4" w:space="0" w:color="auto"/>
              <w:left w:val="single" w:sz="4" w:space="0" w:color="auto"/>
              <w:bottom w:val="single" w:sz="4" w:space="0" w:color="auto"/>
              <w:right w:val="single" w:sz="4" w:space="0" w:color="auto"/>
            </w:tcBorders>
            <w:hideMark/>
          </w:tcPr>
          <w:p w14:paraId="17074648" w14:textId="77777777" w:rsidR="00194466" w:rsidRPr="00194466" w:rsidRDefault="00194466" w:rsidP="00194466">
            <w:pPr>
              <w:keepNext/>
              <w:outlineLvl w:val="1"/>
              <w:rPr>
                <w:b/>
                <w:bCs/>
                <w:sz w:val="24"/>
                <w:szCs w:val="24"/>
              </w:rPr>
            </w:pPr>
            <w:r w:rsidRPr="00194466">
              <w:rPr>
                <w:b/>
                <w:bCs/>
                <w:sz w:val="24"/>
                <w:szCs w:val="24"/>
              </w:rPr>
              <w:t>Item</w:t>
            </w:r>
          </w:p>
        </w:tc>
        <w:tc>
          <w:tcPr>
            <w:tcW w:w="3769" w:type="dxa"/>
            <w:tcBorders>
              <w:top w:val="single" w:sz="4" w:space="0" w:color="auto"/>
              <w:left w:val="single" w:sz="4" w:space="0" w:color="auto"/>
              <w:bottom w:val="single" w:sz="4" w:space="0" w:color="auto"/>
              <w:right w:val="single" w:sz="4" w:space="0" w:color="auto"/>
            </w:tcBorders>
            <w:hideMark/>
          </w:tcPr>
          <w:p w14:paraId="0D20032A" w14:textId="77777777" w:rsidR="00194466" w:rsidRPr="00194466" w:rsidRDefault="00194466" w:rsidP="00194466">
            <w:pPr>
              <w:keepNext/>
              <w:outlineLvl w:val="1"/>
              <w:rPr>
                <w:b/>
                <w:bCs/>
                <w:sz w:val="24"/>
                <w:szCs w:val="24"/>
              </w:rPr>
            </w:pPr>
            <w:r w:rsidRPr="00194466">
              <w:rPr>
                <w:b/>
                <w:bCs/>
                <w:sz w:val="24"/>
                <w:szCs w:val="24"/>
              </w:rPr>
              <w:t>Descrição</w:t>
            </w:r>
          </w:p>
        </w:tc>
        <w:tc>
          <w:tcPr>
            <w:tcW w:w="1123" w:type="dxa"/>
            <w:tcBorders>
              <w:top w:val="single" w:sz="4" w:space="0" w:color="auto"/>
              <w:left w:val="single" w:sz="4" w:space="0" w:color="auto"/>
              <w:bottom w:val="single" w:sz="4" w:space="0" w:color="auto"/>
              <w:right w:val="single" w:sz="4" w:space="0" w:color="auto"/>
            </w:tcBorders>
            <w:hideMark/>
          </w:tcPr>
          <w:p w14:paraId="20260EEB" w14:textId="77777777" w:rsidR="00194466" w:rsidRPr="00194466" w:rsidRDefault="00194466" w:rsidP="00194466">
            <w:pPr>
              <w:keepNext/>
              <w:outlineLvl w:val="1"/>
              <w:rPr>
                <w:b/>
                <w:bCs/>
                <w:sz w:val="24"/>
                <w:szCs w:val="24"/>
              </w:rPr>
            </w:pPr>
            <w:r w:rsidRPr="00194466">
              <w:rPr>
                <w:b/>
                <w:bCs/>
                <w:sz w:val="24"/>
                <w:szCs w:val="24"/>
              </w:rPr>
              <w:t>Marca</w:t>
            </w:r>
          </w:p>
        </w:tc>
        <w:tc>
          <w:tcPr>
            <w:tcW w:w="1323" w:type="dxa"/>
            <w:tcBorders>
              <w:top w:val="single" w:sz="4" w:space="0" w:color="auto"/>
              <w:left w:val="single" w:sz="4" w:space="0" w:color="auto"/>
              <w:bottom w:val="single" w:sz="4" w:space="0" w:color="auto"/>
              <w:right w:val="single" w:sz="4" w:space="0" w:color="auto"/>
            </w:tcBorders>
            <w:hideMark/>
          </w:tcPr>
          <w:p w14:paraId="6F170ABC" w14:textId="77777777" w:rsidR="00194466" w:rsidRPr="00194466" w:rsidRDefault="00194466" w:rsidP="00194466">
            <w:pPr>
              <w:keepNext/>
              <w:outlineLvl w:val="1"/>
              <w:rPr>
                <w:b/>
                <w:bCs/>
                <w:sz w:val="24"/>
                <w:szCs w:val="24"/>
              </w:rPr>
            </w:pPr>
            <w:r w:rsidRPr="00194466">
              <w:rPr>
                <w:b/>
                <w:bCs/>
                <w:sz w:val="24"/>
                <w:szCs w:val="24"/>
              </w:rPr>
              <w:t>Quantidade</w:t>
            </w:r>
          </w:p>
        </w:tc>
        <w:tc>
          <w:tcPr>
            <w:tcW w:w="1030" w:type="dxa"/>
            <w:tcBorders>
              <w:top w:val="single" w:sz="4" w:space="0" w:color="auto"/>
              <w:left w:val="single" w:sz="4" w:space="0" w:color="auto"/>
              <w:bottom w:val="single" w:sz="4" w:space="0" w:color="auto"/>
              <w:right w:val="single" w:sz="4" w:space="0" w:color="auto"/>
            </w:tcBorders>
            <w:hideMark/>
          </w:tcPr>
          <w:p w14:paraId="6203C56E" w14:textId="77777777" w:rsidR="00194466" w:rsidRPr="00194466" w:rsidRDefault="00194466" w:rsidP="00194466">
            <w:pPr>
              <w:keepNext/>
              <w:outlineLvl w:val="1"/>
              <w:rPr>
                <w:b/>
                <w:bCs/>
                <w:sz w:val="24"/>
                <w:szCs w:val="24"/>
              </w:rPr>
            </w:pPr>
            <w:r w:rsidRPr="00194466">
              <w:rPr>
                <w:b/>
                <w:bCs/>
                <w:sz w:val="24"/>
                <w:szCs w:val="24"/>
              </w:rPr>
              <w:t>Unidade</w:t>
            </w:r>
          </w:p>
        </w:tc>
        <w:tc>
          <w:tcPr>
            <w:tcW w:w="1126" w:type="dxa"/>
            <w:tcBorders>
              <w:top w:val="single" w:sz="4" w:space="0" w:color="auto"/>
              <w:left w:val="single" w:sz="4" w:space="0" w:color="auto"/>
              <w:bottom w:val="single" w:sz="4" w:space="0" w:color="auto"/>
              <w:right w:val="single" w:sz="4" w:space="0" w:color="auto"/>
            </w:tcBorders>
            <w:hideMark/>
          </w:tcPr>
          <w:p w14:paraId="45BA05F8" w14:textId="77777777" w:rsidR="00194466" w:rsidRPr="00194466" w:rsidRDefault="00194466" w:rsidP="00194466">
            <w:pPr>
              <w:keepNext/>
              <w:outlineLvl w:val="1"/>
              <w:rPr>
                <w:b/>
                <w:bCs/>
                <w:sz w:val="24"/>
                <w:szCs w:val="24"/>
              </w:rPr>
            </w:pPr>
            <w:r w:rsidRPr="00194466">
              <w:rPr>
                <w:b/>
                <w:bCs/>
                <w:sz w:val="24"/>
                <w:szCs w:val="24"/>
              </w:rPr>
              <w:t>Valor do Item</w:t>
            </w:r>
          </w:p>
        </w:tc>
        <w:tc>
          <w:tcPr>
            <w:tcW w:w="567" w:type="dxa"/>
            <w:tcBorders>
              <w:top w:val="single" w:sz="4" w:space="0" w:color="auto"/>
              <w:left w:val="single" w:sz="4" w:space="0" w:color="auto"/>
              <w:bottom w:val="single" w:sz="4" w:space="0" w:color="auto"/>
              <w:right w:val="single" w:sz="4" w:space="0" w:color="auto"/>
            </w:tcBorders>
            <w:hideMark/>
          </w:tcPr>
          <w:p w14:paraId="0C83E259" w14:textId="77777777" w:rsidR="00194466" w:rsidRPr="00194466" w:rsidRDefault="00194466" w:rsidP="00194466">
            <w:pPr>
              <w:keepNext/>
              <w:outlineLvl w:val="1"/>
              <w:rPr>
                <w:b/>
                <w:bCs/>
                <w:sz w:val="24"/>
                <w:szCs w:val="24"/>
              </w:rPr>
            </w:pPr>
            <w:r w:rsidRPr="00194466">
              <w:rPr>
                <w:b/>
                <w:bCs/>
                <w:sz w:val="24"/>
                <w:szCs w:val="24"/>
              </w:rPr>
              <w:t>Valor Total</w:t>
            </w:r>
          </w:p>
        </w:tc>
      </w:tr>
      <w:tr w:rsidR="00194466" w:rsidRPr="00194466" w14:paraId="2F31A224" w14:textId="77777777" w:rsidTr="00194466">
        <w:tc>
          <w:tcPr>
            <w:tcW w:w="9634" w:type="dxa"/>
            <w:gridSpan w:val="7"/>
            <w:tcBorders>
              <w:top w:val="single" w:sz="4" w:space="0" w:color="auto"/>
              <w:left w:val="single" w:sz="4" w:space="0" w:color="auto"/>
              <w:bottom w:val="single" w:sz="4" w:space="0" w:color="auto"/>
              <w:right w:val="single" w:sz="4" w:space="0" w:color="auto"/>
            </w:tcBorders>
            <w:hideMark/>
          </w:tcPr>
          <w:p w14:paraId="2305C3B4" w14:textId="77777777" w:rsidR="00194466" w:rsidRPr="00194466" w:rsidRDefault="00194466" w:rsidP="00194466">
            <w:pPr>
              <w:keepNext/>
              <w:outlineLvl w:val="1"/>
              <w:rPr>
                <w:b/>
                <w:bCs/>
                <w:sz w:val="24"/>
                <w:szCs w:val="24"/>
              </w:rPr>
            </w:pPr>
            <w:r w:rsidRPr="00194466">
              <w:rPr>
                <w:b/>
                <w:bCs/>
                <w:sz w:val="24"/>
                <w:szCs w:val="24"/>
              </w:rPr>
              <w:t>MEDLEVENSOHN COM. E REPR. DE PRODUTOS HOSPITALARES LTDA</w:t>
            </w:r>
          </w:p>
        </w:tc>
      </w:tr>
      <w:tr w:rsidR="00194466" w:rsidRPr="00194466" w14:paraId="103AA95E" w14:textId="77777777" w:rsidTr="00194466">
        <w:tc>
          <w:tcPr>
            <w:tcW w:w="0" w:type="auto"/>
            <w:tcBorders>
              <w:top w:val="single" w:sz="4" w:space="0" w:color="auto"/>
              <w:left w:val="single" w:sz="4" w:space="0" w:color="auto"/>
              <w:bottom w:val="single" w:sz="4" w:space="0" w:color="auto"/>
              <w:right w:val="single" w:sz="4" w:space="0" w:color="auto"/>
            </w:tcBorders>
            <w:hideMark/>
          </w:tcPr>
          <w:p w14:paraId="1E25F913" w14:textId="77777777" w:rsidR="00194466" w:rsidRPr="00194466" w:rsidRDefault="00194466" w:rsidP="00194466">
            <w:pPr>
              <w:keepNext/>
              <w:outlineLvl w:val="1"/>
              <w:rPr>
                <w:sz w:val="24"/>
                <w:szCs w:val="24"/>
              </w:rPr>
            </w:pPr>
            <w:r w:rsidRPr="00194466">
              <w:rPr>
                <w:sz w:val="24"/>
                <w:szCs w:val="24"/>
              </w:rPr>
              <w:t>0129</w:t>
            </w:r>
          </w:p>
        </w:tc>
        <w:tc>
          <w:tcPr>
            <w:tcW w:w="3769" w:type="dxa"/>
            <w:tcBorders>
              <w:top w:val="single" w:sz="4" w:space="0" w:color="auto"/>
              <w:left w:val="single" w:sz="4" w:space="0" w:color="auto"/>
              <w:bottom w:val="single" w:sz="4" w:space="0" w:color="auto"/>
              <w:right w:val="single" w:sz="4" w:space="0" w:color="auto"/>
            </w:tcBorders>
            <w:hideMark/>
          </w:tcPr>
          <w:p w14:paraId="31D11802" w14:textId="77777777" w:rsidR="00194466" w:rsidRPr="00194466" w:rsidRDefault="00194466" w:rsidP="00194466">
            <w:pPr>
              <w:keepNext/>
              <w:outlineLvl w:val="1"/>
              <w:rPr>
                <w:sz w:val="24"/>
                <w:szCs w:val="24"/>
              </w:rPr>
            </w:pPr>
            <w:r w:rsidRPr="00194466">
              <w:rPr>
                <w:sz w:val="24"/>
                <w:szCs w:val="24"/>
              </w:rPr>
              <w:t>LANCETA PARA PUNÇÃO CAPILAR</w:t>
            </w:r>
          </w:p>
        </w:tc>
        <w:tc>
          <w:tcPr>
            <w:tcW w:w="1123" w:type="dxa"/>
            <w:tcBorders>
              <w:top w:val="single" w:sz="4" w:space="0" w:color="auto"/>
              <w:left w:val="single" w:sz="4" w:space="0" w:color="auto"/>
              <w:bottom w:val="single" w:sz="4" w:space="0" w:color="auto"/>
              <w:right w:val="single" w:sz="4" w:space="0" w:color="auto"/>
            </w:tcBorders>
            <w:hideMark/>
          </w:tcPr>
          <w:p w14:paraId="3D92D0DB" w14:textId="77777777" w:rsidR="00194466" w:rsidRPr="00194466" w:rsidRDefault="00194466" w:rsidP="00194466">
            <w:pPr>
              <w:keepNext/>
              <w:outlineLvl w:val="1"/>
              <w:rPr>
                <w:sz w:val="24"/>
                <w:szCs w:val="24"/>
              </w:rPr>
            </w:pPr>
            <w:r w:rsidRPr="00194466">
              <w:rPr>
                <w:sz w:val="24"/>
                <w:szCs w:val="24"/>
              </w:rPr>
              <w:t>MDL</w:t>
            </w:r>
          </w:p>
        </w:tc>
        <w:tc>
          <w:tcPr>
            <w:tcW w:w="1323" w:type="dxa"/>
            <w:tcBorders>
              <w:top w:val="single" w:sz="4" w:space="0" w:color="auto"/>
              <w:left w:val="single" w:sz="4" w:space="0" w:color="auto"/>
              <w:bottom w:val="single" w:sz="4" w:space="0" w:color="auto"/>
              <w:right w:val="single" w:sz="4" w:space="0" w:color="auto"/>
            </w:tcBorders>
            <w:hideMark/>
          </w:tcPr>
          <w:p w14:paraId="44632A04" w14:textId="77777777" w:rsidR="00194466" w:rsidRPr="00194466" w:rsidRDefault="00194466" w:rsidP="00194466">
            <w:pPr>
              <w:keepNext/>
              <w:outlineLvl w:val="1"/>
              <w:rPr>
                <w:sz w:val="24"/>
                <w:szCs w:val="24"/>
              </w:rPr>
            </w:pPr>
            <w:r w:rsidRPr="00194466">
              <w:rPr>
                <w:sz w:val="24"/>
                <w:szCs w:val="24"/>
              </w:rPr>
              <w:t>760</w:t>
            </w:r>
          </w:p>
        </w:tc>
        <w:tc>
          <w:tcPr>
            <w:tcW w:w="1030" w:type="dxa"/>
            <w:tcBorders>
              <w:top w:val="single" w:sz="4" w:space="0" w:color="auto"/>
              <w:left w:val="single" w:sz="4" w:space="0" w:color="auto"/>
              <w:bottom w:val="single" w:sz="4" w:space="0" w:color="auto"/>
              <w:right w:val="single" w:sz="4" w:space="0" w:color="auto"/>
            </w:tcBorders>
            <w:hideMark/>
          </w:tcPr>
          <w:p w14:paraId="2B4FA7BB" w14:textId="77777777" w:rsidR="00194466" w:rsidRPr="00194466" w:rsidRDefault="00194466" w:rsidP="00194466">
            <w:pPr>
              <w:keepNext/>
              <w:outlineLvl w:val="1"/>
              <w:rPr>
                <w:sz w:val="24"/>
                <w:szCs w:val="24"/>
              </w:rPr>
            </w:pPr>
            <w:r w:rsidRPr="00194466">
              <w:rPr>
                <w:sz w:val="24"/>
                <w:szCs w:val="24"/>
              </w:rPr>
              <w:t>CX</w:t>
            </w:r>
          </w:p>
        </w:tc>
        <w:tc>
          <w:tcPr>
            <w:tcW w:w="1126" w:type="dxa"/>
            <w:tcBorders>
              <w:top w:val="single" w:sz="4" w:space="0" w:color="auto"/>
              <w:left w:val="single" w:sz="4" w:space="0" w:color="auto"/>
              <w:bottom w:val="single" w:sz="4" w:space="0" w:color="auto"/>
              <w:right w:val="single" w:sz="4" w:space="0" w:color="auto"/>
            </w:tcBorders>
            <w:hideMark/>
          </w:tcPr>
          <w:p w14:paraId="29E28754" w14:textId="77777777" w:rsidR="00194466" w:rsidRPr="00194466" w:rsidRDefault="00194466" w:rsidP="00194466">
            <w:pPr>
              <w:keepNext/>
              <w:jc w:val="right"/>
              <w:outlineLvl w:val="1"/>
              <w:rPr>
                <w:sz w:val="24"/>
                <w:szCs w:val="24"/>
              </w:rPr>
            </w:pPr>
            <w:r w:rsidRPr="00194466">
              <w:rPr>
                <w:sz w:val="24"/>
                <w:szCs w:val="24"/>
              </w:rPr>
              <w:t>32,00</w:t>
            </w:r>
          </w:p>
        </w:tc>
        <w:tc>
          <w:tcPr>
            <w:tcW w:w="567" w:type="dxa"/>
            <w:tcBorders>
              <w:top w:val="single" w:sz="4" w:space="0" w:color="auto"/>
              <w:left w:val="single" w:sz="4" w:space="0" w:color="auto"/>
              <w:bottom w:val="single" w:sz="4" w:space="0" w:color="auto"/>
              <w:right w:val="single" w:sz="4" w:space="0" w:color="auto"/>
            </w:tcBorders>
            <w:hideMark/>
          </w:tcPr>
          <w:p w14:paraId="726E658C" w14:textId="77777777" w:rsidR="00194466" w:rsidRPr="00194466" w:rsidRDefault="00194466" w:rsidP="00194466">
            <w:pPr>
              <w:keepNext/>
              <w:jc w:val="right"/>
              <w:outlineLvl w:val="1"/>
              <w:rPr>
                <w:sz w:val="24"/>
                <w:szCs w:val="24"/>
              </w:rPr>
            </w:pPr>
            <w:r w:rsidRPr="00194466">
              <w:rPr>
                <w:sz w:val="24"/>
                <w:szCs w:val="24"/>
              </w:rPr>
              <w:t>24.320,00</w:t>
            </w:r>
          </w:p>
        </w:tc>
      </w:tr>
      <w:tr w:rsidR="00194466" w:rsidRPr="00194466" w14:paraId="43ADD6B0" w14:textId="77777777" w:rsidTr="00194466">
        <w:tc>
          <w:tcPr>
            <w:tcW w:w="0" w:type="auto"/>
            <w:tcBorders>
              <w:top w:val="single" w:sz="4" w:space="0" w:color="auto"/>
              <w:left w:val="single" w:sz="4" w:space="0" w:color="auto"/>
              <w:bottom w:val="single" w:sz="4" w:space="0" w:color="auto"/>
              <w:right w:val="single" w:sz="4" w:space="0" w:color="auto"/>
            </w:tcBorders>
            <w:hideMark/>
          </w:tcPr>
          <w:p w14:paraId="35803837" w14:textId="77777777" w:rsidR="00194466" w:rsidRPr="00194466" w:rsidRDefault="00194466" w:rsidP="00194466">
            <w:pPr>
              <w:keepNext/>
              <w:outlineLvl w:val="1"/>
              <w:rPr>
                <w:sz w:val="24"/>
                <w:szCs w:val="24"/>
              </w:rPr>
            </w:pPr>
            <w:r w:rsidRPr="00194466">
              <w:rPr>
                <w:sz w:val="24"/>
                <w:szCs w:val="24"/>
              </w:rPr>
              <w:t>0245</w:t>
            </w:r>
          </w:p>
        </w:tc>
        <w:tc>
          <w:tcPr>
            <w:tcW w:w="3769" w:type="dxa"/>
            <w:tcBorders>
              <w:top w:val="single" w:sz="4" w:space="0" w:color="auto"/>
              <w:left w:val="single" w:sz="4" w:space="0" w:color="auto"/>
              <w:bottom w:val="single" w:sz="4" w:space="0" w:color="auto"/>
              <w:right w:val="single" w:sz="4" w:space="0" w:color="auto"/>
            </w:tcBorders>
            <w:hideMark/>
          </w:tcPr>
          <w:p w14:paraId="12F9713F" w14:textId="77777777" w:rsidR="00194466" w:rsidRPr="00194466" w:rsidRDefault="00194466" w:rsidP="00194466">
            <w:pPr>
              <w:keepNext/>
              <w:outlineLvl w:val="1"/>
              <w:rPr>
                <w:sz w:val="24"/>
                <w:szCs w:val="24"/>
              </w:rPr>
            </w:pPr>
            <w:r w:rsidRPr="00194466">
              <w:rPr>
                <w:sz w:val="24"/>
                <w:szCs w:val="24"/>
              </w:rPr>
              <w:t>TIRA PARA TESTE DE GLICEMIA CAPILAR, SENDO NECESSÁRIO FORNECIMENTO DE 10 APARELHO A CADA 2500 UNIDAD</w:t>
            </w:r>
          </w:p>
        </w:tc>
        <w:tc>
          <w:tcPr>
            <w:tcW w:w="1123" w:type="dxa"/>
            <w:tcBorders>
              <w:top w:val="single" w:sz="4" w:space="0" w:color="auto"/>
              <w:left w:val="single" w:sz="4" w:space="0" w:color="auto"/>
              <w:bottom w:val="single" w:sz="4" w:space="0" w:color="auto"/>
              <w:right w:val="single" w:sz="4" w:space="0" w:color="auto"/>
            </w:tcBorders>
            <w:hideMark/>
          </w:tcPr>
          <w:p w14:paraId="067A3A82" w14:textId="77777777" w:rsidR="00194466" w:rsidRPr="00194466" w:rsidRDefault="00194466" w:rsidP="00194466">
            <w:pPr>
              <w:keepNext/>
              <w:outlineLvl w:val="1"/>
              <w:rPr>
                <w:sz w:val="24"/>
                <w:szCs w:val="24"/>
              </w:rPr>
            </w:pPr>
            <w:r w:rsidRPr="00194466">
              <w:rPr>
                <w:sz w:val="24"/>
                <w:szCs w:val="24"/>
              </w:rPr>
              <w:t>ON CALL PLUS II</w:t>
            </w:r>
          </w:p>
        </w:tc>
        <w:tc>
          <w:tcPr>
            <w:tcW w:w="1323" w:type="dxa"/>
            <w:tcBorders>
              <w:top w:val="single" w:sz="4" w:space="0" w:color="auto"/>
              <w:left w:val="single" w:sz="4" w:space="0" w:color="auto"/>
              <w:bottom w:val="single" w:sz="4" w:space="0" w:color="auto"/>
              <w:right w:val="single" w:sz="4" w:space="0" w:color="auto"/>
            </w:tcBorders>
            <w:hideMark/>
          </w:tcPr>
          <w:p w14:paraId="1A233EAF" w14:textId="77777777" w:rsidR="00194466" w:rsidRPr="00194466" w:rsidRDefault="00194466" w:rsidP="00194466">
            <w:pPr>
              <w:keepNext/>
              <w:outlineLvl w:val="1"/>
              <w:rPr>
                <w:sz w:val="24"/>
                <w:szCs w:val="24"/>
              </w:rPr>
            </w:pPr>
            <w:r w:rsidRPr="00194466">
              <w:rPr>
                <w:sz w:val="24"/>
                <w:szCs w:val="24"/>
              </w:rPr>
              <w:t>17.500</w:t>
            </w:r>
          </w:p>
        </w:tc>
        <w:tc>
          <w:tcPr>
            <w:tcW w:w="1030" w:type="dxa"/>
            <w:tcBorders>
              <w:top w:val="single" w:sz="4" w:space="0" w:color="auto"/>
              <w:left w:val="single" w:sz="4" w:space="0" w:color="auto"/>
              <w:bottom w:val="single" w:sz="4" w:space="0" w:color="auto"/>
              <w:right w:val="single" w:sz="4" w:space="0" w:color="auto"/>
            </w:tcBorders>
            <w:hideMark/>
          </w:tcPr>
          <w:p w14:paraId="55286E8E" w14:textId="77777777" w:rsidR="00194466" w:rsidRPr="00194466" w:rsidRDefault="00194466" w:rsidP="00194466">
            <w:pPr>
              <w:keepNext/>
              <w:outlineLvl w:val="1"/>
              <w:rPr>
                <w:sz w:val="24"/>
                <w:szCs w:val="24"/>
              </w:rPr>
            </w:pPr>
            <w:r w:rsidRPr="00194466">
              <w:rPr>
                <w:sz w:val="24"/>
                <w:szCs w:val="24"/>
              </w:rPr>
              <w:t>UN</w:t>
            </w:r>
          </w:p>
        </w:tc>
        <w:tc>
          <w:tcPr>
            <w:tcW w:w="1126" w:type="dxa"/>
            <w:tcBorders>
              <w:top w:val="single" w:sz="4" w:space="0" w:color="auto"/>
              <w:left w:val="single" w:sz="4" w:space="0" w:color="auto"/>
              <w:bottom w:val="single" w:sz="4" w:space="0" w:color="auto"/>
              <w:right w:val="single" w:sz="4" w:space="0" w:color="auto"/>
            </w:tcBorders>
            <w:hideMark/>
          </w:tcPr>
          <w:p w14:paraId="0B261328" w14:textId="77777777" w:rsidR="00194466" w:rsidRPr="00194466" w:rsidRDefault="00194466" w:rsidP="00194466">
            <w:pPr>
              <w:keepNext/>
              <w:jc w:val="right"/>
              <w:outlineLvl w:val="1"/>
              <w:rPr>
                <w:sz w:val="24"/>
                <w:szCs w:val="24"/>
              </w:rPr>
            </w:pPr>
            <w:r w:rsidRPr="00194466">
              <w:rPr>
                <w:sz w:val="24"/>
                <w:szCs w:val="24"/>
              </w:rPr>
              <w:t>0,51</w:t>
            </w:r>
          </w:p>
        </w:tc>
        <w:tc>
          <w:tcPr>
            <w:tcW w:w="567" w:type="dxa"/>
            <w:tcBorders>
              <w:top w:val="single" w:sz="4" w:space="0" w:color="auto"/>
              <w:left w:val="single" w:sz="4" w:space="0" w:color="auto"/>
              <w:bottom w:val="single" w:sz="4" w:space="0" w:color="auto"/>
              <w:right w:val="single" w:sz="4" w:space="0" w:color="auto"/>
            </w:tcBorders>
            <w:hideMark/>
          </w:tcPr>
          <w:p w14:paraId="4EB9A9A4" w14:textId="77777777" w:rsidR="00194466" w:rsidRPr="00194466" w:rsidRDefault="00194466" w:rsidP="00194466">
            <w:pPr>
              <w:keepNext/>
              <w:jc w:val="right"/>
              <w:outlineLvl w:val="1"/>
              <w:rPr>
                <w:sz w:val="24"/>
                <w:szCs w:val="24"/>
              </w:rPr>
            </w:pPr>
            <w:r w:rsidRPr="00194466">
              <w:rPr>
                <w:sz w:val="24"/>
                <w:szCs w:val="24"/>
              </w:rPr>
              <w:t>8.925,00</w:t>
            </w:r>
          </w:p>
        </w:tc>
      </w:tr>
      <w:tr w:rsidR="00194466" w:rsidRPr="00194466" w14:paraId="702A55A7" w14:textId="77777777" w:rsidTr="00194466">
        <w:tc>
          <w:tcPr>
            <w:tcW w:w="9634" w:type="dxa"/>
            <w:gridSpan w:val="7"/>
            <w:tcBorders>
              <w:top w:val="single" w:sz="4" w:space="0" w:color="auto"/>
              <w:left w:val="single" w:sz="4" w:space="0" w:color="auto"/>
              <w:bottom w:val="single" w:sz="4" w:space="0" w:color="auto"/>
              <w:right w:val="single" w:sz="4" w:space="0" w:color="auto"/>
            </w:tcBorders>
            <w:hideMark/>
          </w:tcPr>
          <w:p w14:paraId="7F11FD2B" w14:textId="77777777" w:rsidR="00194466" w:rsidRPr="00194466" w:rsidRDefault="00194466" w:rsidP="00194466">
            <w:pPr>
              <w:keepNext/>
              <w:jc w:val="right"/>
              <w:outlineLvl w:val="1"/>
              <w:rPr>
                <w:b/>
                <w:bCs/>
                <w:sz w:val="24"/>
                <w:szCs w:val="24"/>
              </w:rPr>
            </w:pPr>
            <w:r w:rsidRPr="00194466">
              <w:rPr>
                <w:b/>
                <w:bCs/>
                <w:sz w:val="24"/>
                <w:szCs w:val="24"/>
              </w:rPr>
              <w:t>Total do Fornecedor: 33.245,00</w:t>
            </w:r>
          </w:p>
        </w:tc>
      </w:tr>
    </w:tbl>
    <w:p w14:paraId="32E4E046" w14:textId="1D960BD7"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74922D90" w14:textId="3017A1B0" w:rsidR="00B54779" w:rsidRDefault="00B54779" w:rsidP="000E3F4F">
      <w:pPr>
        <w:spacing w:after="0" w:line="240" w:lineRule="auto"/>
        <w:jc w:val="both"/>
        <w:rPr>
          <w:rFonts w:ascii="Times New Roman" w:hAnsi="Times New Roman" w:cs="Times New Roman"/>
          <w:sz w:val="24"/>
          <w:szCs w:val="24"/>
        </w:rPr>
      </w:pPr>
    </w:p>
    <w:p w14:paraId="15A2A3AC" w14:textId="77777777" w:rsidR="00194466" w:rsidRPr="000E3F4F" w:rsidRDefault="00194466"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194466">
        <w:trPr>
          <w:trHeight w:val="1702"/>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1267DBC1" w14:textId="2DC23CBA" w:rsidR="00B54779" w:rsidRPr="00194466" w:rsidRDefault="00B54779" w:rsidP="00194466">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60E061FB" w14:textId="77777777" w:rsidR="00194466" w:rsidRDefault="00194466" w:rsidP="00B16DD7">
            <w:pPr>
              <w:jc w:val="center"/>
              <w:rPr>
                <w:rFonts w:ascii="Times New Roman" w:hAnsi="Times New Roman" w:cs="Times New Roman"/>
                <w:b/>
                <w:bCs/>
                <w:sz w:val="24"/>
                <w:szCs w:val="24"/>
              </w:rPr>
            </w:pPr>
            <w:r w:rsidRPr="00194466">
              <w:rPr>
                <w:rFonts w:ascii="Times New Roman" w:hAnsi="Times New Roman" w:cs="Times New Roman"/>
                <w:b/>
                <w:bCs/>
                <w:sz w:val="24"/>
                <w:szCs w:val="24"/>
              </w:rPr>
              <w:t xml:space="preserve">MEDLEVENSOHN COM. E REPR. DE </w:t>
            </w:r>
          </w:p>
          <w:p w14:paraId="1193D352" w14:textId="77777777" w:rsidR="00194466" w:rsidRDefault="00194466" w:rsidP="00B16DD7">
            <w:pPr>
              <w:jc w:val="center"/>
              <w:rPr>
                <w:rFonts w:ascii="Times New Roman" w:hAnsi="Times New Roman" w:cs="Times New Roman"/>
                <w:color w:val="FF0000"/>
                <w:sz w:val="24"/>
                <w:szCs w:val="24"/>
              </w:rPr>
            </w:pPr>
            <w:r w:rsidRPr="00194466">
              <w:rPr>
                <w:rFonts w:ascii="Times New Roman" w:hAnsi="Times New Roman" w:cs="Times New Roman"/>
                <w:b/>
                <w:bCs/>
                <w:sz w:val="24"/>
                <w:szCs w:val="24"/>
              </w:rPr>
              <w:t>PRODUTOS HOSPITALARES LTDA</w:t>
            </w:r>
            <w:r w:rsidRPr="005F2C73">
              <w:rPr>
                <w:rFonts w:ascii="Times New Roman" w:hAnsi="Times New Roman" w:cs="Times New Roman"/>
                <w:color w:val="FF0000"/>
                <w:sz w:val="24"/>
                <w:szCs w:val="24"/>
              </w:rPr>
              <w:t xml:space="preserve"> </w:t>
            </w:r>
          </w:p>
          <w:p w14:paraId="0C9599B3" w14:textId="35858062" w:rsidR="00194466" w:rsidRDefault="00E040E0" w:rsidP="00E040E0">
            <w:pPr>
              <w:jc w:val="center"/>
              <w:rPr>
                <w:rFonts w:ascii="Times New Roman" w:eastAsiaTheme="majorEastAsia" w:hAnsi="Times New Roman" w:cs="Times New Roman"/>
                <w:sz w:val="24"/>
                <w:szCs w:val="24"/>
              </w:rPr>
            </w:pPr>
            <w:r w:rsidRPr="00E040E0">
              <w:rPr>
                <w:rFonts w:ascii="Times New Roman" w:eastAsiaTheme="majorEastAsia" w:hAnsi="Times New Roman" w:cs="Times New Roman"/>
                <w:sz w:val="24"/>
                <w:szCs w:val="24"/>
              </w:rPr>
              <w:t xml:space="preserve">Veronica Vianna Villaça </w:t>
            </w:r>
            <w:proofErr w:type="spellStart"/>
            <w:r w:rsidRPr="00E040E0">
              <w:rPr>
                <w:rFonts w:ascii="Times New Roman" w:eastAsiaTheme="majorEastAsia" w:hAnsi="Times New Roman" w:cs="Times New Roman"/>
                <w:sz w:val="24"/>
                <w:szCs w:val="24"/>
              </w:rPr>
              <w:t>Szuster</w:t>
            </w:r>
            <w:bookmarkStart w:id="0" w:name="_GoBack"/>
            <w:bookmarkEnd w:id="0"/>
            <w:proofErr w:type="spellEnd"/>
          </w:p>
          <w:p w14:paraId="0E4C382C" w14:textId="1D7AD6F8" w:rsidR="00E040E0" w:rsidRPr="00194466" w:rsidRDefault="00E040E0" w:rsidP="00194466"/>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05DB25F6"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434C04C4" w14:textId="77777777" w:rsidR="00194466" w:rsidRPr="000E3F4F" w:rsidRDefault="00194466"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194466">
      <w:headerReference w:type="default" r:id="rId10"/>
      <w:footerReference w:type="default" r:id="rId11"/>
      <w:pgSz w:w="11906" w:h="16838"/>
      <w:pgMar w:top="1135"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94466"/>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52CC1"/>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160A"/>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40E0"/>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194466"/>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194466"/>
    <w:rPr>
      <w:color w:val="605E5C"/>
      <w:shd w:val="clear" w:color="auto" w:fill="E1DFDD"/>
    </w:rPr>
  </w:style>
  <w:style w:type="character" w:customStyle="1" w:styleId="Ttulo1Char">
    <w:name w:val="Título 1 Char"/>
    <w:basedOn w:val="Fontepargpadro"/>
    <w:link w:val="Ttulo1"/>
    <w:rsid w:val="00194466"/>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194466"/>
  </w:style>
  <w:style w:type="paragraph" w:customStyle="1" w:styleId="msonormal0">
    <w:name w:val="msonormal"/>
    <w:basedOn w:val="Normal"/>
    <w:rsid w:val="0019446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194466"/>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194466"/>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194466"/>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194466"/>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194466"/>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351108159">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138651402">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ao.mg@medlevensohn.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99001-26B1-41E6-A7C8-E7E5D251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2464</Words>
  <Characters>13310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2021-09-10T17:59:00Z</dcterms:modified>
</cp:coreProperties>
</file>